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51E7C" w14:textId="18F11740" w:rsidR="007B5133" w:rsidRDefault="000B5F5B" w:rsidP="000B5F5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Dewlish Parish Council</w:t>
      </w:r>
    </w:p>
    <w:p w14:paraId="3679D3E3" w14:textId="2B3B96BA" w:rsidR="000B5F5B" w:rsidRDefault="000B5F5B" w:rsidP="000B5F5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Equality Policy</w:t>
      </w:r>
    </w:p>
    <w:p w14:paraId="5D660E81" w14:textId="77777777" w:rsidR="000B5F5B" w:rsidRDefault="000B5F5B" w:rsidP="000B5F5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3F8FBA" w14:textId="2FE52B4C" w:rsidR="000B5F5B" w:rsidRPr="000B5F5B" w:rsidRDefault="000B5F5B" w:rsidP="000B5F5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0B5F5B">
        <w:rPr>
          <w:rFonts w:ascii="Times New Roman" w:hAnsi="Times New Roman" w:cs="Times New Roman"/>
          <w:b/>
          <w:bCs/>
          <w:sz w:val="24"/>
          <w:szCs w:val="24"/>
        </w:rPr>
        <w:t>Principles</w:t>
      </w:r>
    </w:p>
    <w:p w14:paraId="019E3672" w14:textId="77777777" w:rsidR="000B5F5B" w:rsidRDefault="000B5F5B" w:rsidP="000B5F5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E53048" w14:textId="1BBECBD4" w:rsidR="000B5F5B" w:rsidRDefault="000B5F5B" w:rsidP="000B5F5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B5F5B">
        <w:rPr>
          <w:rFonts w:ascii="Times New Roman" w:hAnsi="Times New Roman" w:cs="Times New Roman"/>
          <w:sz w:val="24"/>
          <w:szCs w:val="24"/>
        </w:rPr>
        <w:t>Dewlish Parish Council recognises that we have a role to play in creating a fair society through our activities and the way we spend our funds. Equality is integral to everything we do.</w:t>
      </w:r>
    </w:p>
    <w:p w14:paraId="3F2E5A56" w14:textId="77777777" w:rsidR="000B5F5B" w:rsidRPr="000B5F5B" w:rsidRDefault="000B5F5B" w:rsidP="000B5F5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041E81" w14:textId="28E251BC" w:rsidR="000B5F5B" w:rsidRDefault="000B5F5B" w:rsidP="000B5F5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are committed to advancing equality of opportunity between people and fostering relations between different communities. We will take steps to promote understanding, meet needs, </w:t>
      </w:r>
      <w:proofErr w:type="gramStart"/>
      <w:r>
        <w:rPr>
          <w:rFonts w:ascii="Times New Roman" w:hAnsi="Times New Roman" w:cs="Times New Roman"/>
          <w:sz w:val="24"/>
          <w:szCs w:val="24"/>
        </w:rPr>
        <w:t>remove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 minimise disadvantages, encourage participation in public life and tackle prejudice. </w:t>
      </w:r>
    </w:p>
    <w:p w14:paraId="2968306C" w14:textId="77777777" w:rsidR="000B5F5B" w:rsidRDefault="000B5F5B" w:rsidP="000B5F5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E83A9DC" w14:textId="3C20CCDF" w:rsidR="000B5F5B" w:rsidRDefault="00D54BEA" w:rsidP="000B5F5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will monitor our activity to make sure this happens and take decisive action where it does not happen.</w:t>
      </w:r>
    </w:p>
    <w:p w14:paraId="7770B3E2" w14:textId="77777777" w:rsidR="00D54BEA" w:rsidRDefault="00D54BEA" w:rsidP="000B5F5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957ABD6" w14:textId="7008089C" w:rsidR="00D54BEA" w:rsidRDefault="00D54BEA" w:rsidP="000B5F5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do not tolerate harassment, victimisation or unlawful discrimination in our activities, the employment of staff or the involvement of volunteers on the grounds of age, disability, gender reassignment, race/ethnicity, religion or belief, sex/gender, sexual orientation, marriage and civil partnership, and pregnancy and maternity (the protected characteristics). The policy will be reviewed at every Annual Parish meeting. </w:t>
      </w:r>
    </w:p>
    <w:p w14:paraId="37BF2370" w14:textId="77777777" w:rsidR="00D54BEA" w:rsidRDefault="00D54BEA" w:rsidP="000B5F5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6370B9E" w14:textId="7B154E7F" w:rsidR="00D54BEA" w:rsidRDefault="00D54BEA" w:rsidP="000B5F5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Roles and responsibilities</w:t>
      </w:r>
    </w:p>
    <w:p w14:paraId="4659EB7E" w14:textId="77777777" w:rsidR="00D54BEA" w:rsidRDefault="00D54BEA" w:rsidP="000B5F5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432B27" w14:textId="4838982A" w:rsidR="00D54BEA" w:rsidRDefault="00D54BEA" w:rsidP="000B5F5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Our parish council:</w:t>
      </w:r>
    </w:p>
    <w:p w14:paraId="2DD11241" w14:textId="77777777" w:rsidR="00D54BEA" w:rsidRDefault="00D54BEA" w:rsidP="000B5F5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CC9C0DA" w14:textId="333E8C85" w:rsidR="00D54BEA" w:rsidRDefault="00D54BEA" w:rsidP="00D54BE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Writes our policy and monitors its implementation.</w:t>
      </w:r>
    </w:p>
    <w:p w14:paraId="30FE05E3" w14:textId="42965511" w:rsidR="00D54BEA" w:rsidRDefault="00D54BEA" w:rsidP="00D54BE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Ensures that the Parish Council is representative and selected in a manner that does not discriminate on the grounds of protected characteristics.</w:t>
      </w:r>
    </w:p>
    <w:p w14:paraId="66DE49C8" w14:textId="4FD43FF1" w:rsidR="00D54BEA" w:rsidRDefault="00D54BEA" w:rsidP="00D54BE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Makes appropriate adjustments to enable council members, </w:t>
      </w:r>
      <w:proofErr w:type="gramStart"/>
      <w:r>
        <w:rPr>
          <w:rFonts w:ascii="Times New Roman" w:hAnsi="Times New Roman" w:cs="Times New Roman"/>
          <w:sz w:val="24"/>
          <w:szCs w:val="24"/>
        </w:rPr>
        <w:t>staff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volunteers to perform their roles effectively, taking account of the funds available.</w:t>
      </w:r>
    </w:p>
    <w:p w14:paraId="21FCFCE6" w14:textId="4F1D6D49" w:rsidR="00D54BEA" w:rsidRDefault="00D54BEA" w:rsidP="00D54BE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Arranges training on equalities for the council members, </w:t>
      </w:r>
      <w:proofErr w:type="gramStart"/>
      <w:r>
        <w:rPr>
          <w:rFonts w:ascii="Times New Roman" w:hAnsi="Times New Roman" w:cs="Times New Roman"/>
          <w:sz w:val="24"/>
          <w:szCs w:val="24"/>
        </w:rPr>
        <w:t>staff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volunteers as appropriate.</w:t>
      </w:r>
    </w:p>
    <w:p w14:paraId="26BE818B" w14:textId="4B266A7A" w:rsidR="00D54BEA" w:rsidRDefault="00D54BEA" w:rsidP="00D54BE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Takes decisive action if a council member, staff member or volunteer acts against the spirit of this equality policy.</w:t>
      </w:r>
    </w:p>
    <w:p w14:paraId="0A07317B" w14:textId="61DAB1B1" w:rsidR="00D54BEA" w:rsidRDefault="00D54BEA" w:rsidP="00D54BE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Reviews the equality policy annually, with reference to changes in legislation and any incidents that have occurred. </w:t>
      </w:r>
    </w:p>
    <w:p w14:paraId="2A861E4B" w14:textId="77777777" w:rsidR="00D54BEA" w:rsidRDefault="00D54BEA" w:rsidP="00D54B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CBA08AD" w14:textId="116DFAB8" w:rsidR="00D54BEA" w:rsidRDefault="00D54BEA" w:rsidP="00D54B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staff and council members and volunteers recognise, </w:t>
      </w:r>
      <w:proofErr w:type="gramStart"/>
      <w:r>
        <w:rPr>
          <w:rFonts w:ascii="Times New Roman" w:hAnsi="Times New Roman" w:cs="Times New Roman"/>
          <w:sz w:val="24"/>
          <w:szCs w:val="24"/>
        </w:rPr>
        <w:t>accept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implement their responsibilities in relation to our equality policy. This includes:</w:t>
      </w:r>
    </w:p>
    <w:p w14:paraId="5A34F185" w14:textId="77777777" w:rsidR="00D54BEA" w:rsidRDefault="00D54BEA" w:rsidP="00D54B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E54783F" w14:textId="28375CF0" w:rsidR="00D54BEA" w:rsidRDefault="00D54BEA" w:rsidP="00D54BE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Becoming familiar with the equality policy</w:t>
      </w:r>
    </w:p>
    <w:p w14:paraId="5083AF1A" w14:textId="0A0A9F8E" w:rsidR="00D54BEA" w:rsidRDefault="00D54BEA" w:rsidP="00D54BE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Attending equality training as required</w:t>
      </w:r>
    </w:p>
    <w:p w14:paraId="5BA865E4" w14:textId="3ADDC00F" w:rsidR="00D54BEA" w:rsidRPr="00D54BEA" w:rsidRDefault="00D54BEA" w:rsidP="00D54BE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Assessing the accessibility of all our publications and activities so that the appropriate measures can be identified to remove or reduce barriers to people with protected characteristics. </w:t>
      </w:r>
    </w:p>
    <w:p w14:paraId="7D86F523" w14:textId="77777777" w:rsidR="000B5F5B" w:rsidRPr="000B5F5B" w:rsidRDefault="000B5F5B" w:rsidP="000B5F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1CC191" w14:textId="4F11D71B" w:rsidR="000B5F5B" w:rsidRPr="000B5F5B" w:rsidRDefault="000B5F5B" w:rsidP="000B5F5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sectPr w:rsidR="000B5F5B" w:rsidRPr="000B5F5B" w:rsidSect="000B5F5B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97403"/>
    <w:multiLevelType w:val="hybridMultilevel"/>
    <w:tmpl w:val="A59A9112"/>
    <w:lvl w:ilvl="0" w:tplc="43D0EE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95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F5B"/>
    <w:rsid w:val="000B5F5B"/>
    <w:rsid w:val="001E2BC8"/>
    <w:rsid w:val="002052E3"/>
    <w:rsid w:val="007B5133"/>
    <w:rsid w:val="00D5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71CD1"/>
  <w15:chartTrackingRefBased/>
  <w15:docId w15:val="{A888ABBF-20AF-4E95-9962-191E9F759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5F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Crocker</dc:creator>
  <cp:keywords/>
  <dc:description/>
  <cp:lastModifiedBy>Amanda Crocker</cp:lastModifiedBy>
  <cp:revision>1</cp:revision>
  <dcterms:created xsi:type="dcterms:W3CDTF">2023-07-08T15:28:00Z</dcterms:created>
  <dcterms:modified xsi:type="dcterms:W3CDTF">2023-07-08T15:49:00Z</dcterms:modified>
</cp:coreProperties>
</file>